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73A" w:rsidRPr="00726BB5" w:rsidRDefault="005D273A" w:rsidP="005D273A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AE27B2" w:rsidRDefault="00AE27B2" w:rsidP="005D273A">
      <w:pPr>
        <w:jc w:val="both"/>
        <w:rPr>
          <w:rFonts w:ascii="Times New Roman" w:hAnsi="Times New Roman" w:cs="Times New Roman"/>
          <w:b/>
        </w:rPr>
      </w:pPr>
    </w:p>
    <w:p w:rsidR="00AE27B2" w:rsidRDefault="002F1545" w:rsidP="00AE27B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nº02/2018</w:t>
      </w:r>
    </w:p>
    <w:p w:rsidR="00AE27B2" w:rsidRDefault="00C17E93" w:rsidP="00AE27B2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Manifesta-se sobre a aplicação dos recursos da Educação no Exercício Financeiro de 201</w:t>
      </w:r>
      <w:r w:rsidR="002F1545">
        <w:rPr>
          <w:rFonts w:ascii="Times New Roman" w:hAnsi="Times New Roman" w:cs="Times New Roman"/>
          <w:i/>
          <w:sz w:val="20"/>
          <w:szCs w:val="20"/>
        </w:rPr>
        <w:t>7</w:t>
      </w:r>
      <w:r w:rsidR="00AE27B2">
        <w:rPr>
          <w:rFonts w:ascii="Times New Roman" w:hAnsi="Times New Roman" w:cs="Times New Roman"/>
          <w:i/>
          <w:sz w:val="20"/>
          <w:szCs w:val="20"/>
        </w:rPr>
        <w:t>.</w:t>
      </w:r>
    </w:p>
    <w:p w:rsidR="00AE27B2" w:rsidRPr="00726BB5" w:rsidRDefault="00AE27B2" w:rsidP="00AE27B2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AE27B2" w:rsidRPr="00726BB5" w:rsidRDefault="00AE27B2" w:rsidP="00AE27B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B47B7F">
        <w:rPr>
          <w:rFonts w:ascii="Times New Roman" w:hAnsi="Times New Roman" w:cs="Times New Roman"/>
          <w:b/>
        </w:rPr>
        <w:t>RELATÓRIO</w:t>
      </w:r>
    </w:p>
    <w:p w:rsidR="00AE27B2" w:rsidRDefault="00AE27B2" w:rsidP="00AE27B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 Conselho Municipal de Educação d</w:t>
      </w:r>
      <w:r w:rsidR="00E5504D">
        <w:rPr>
          <w:rFonts w:ascii="Times New Roman" w:hAnsi="Times New Roman" w:cs="Times New Roman"/>
        </w:rPr>
        <w:t xml:space="preserve">e Ronda Alta, em atendimento ao disposto na Lei Municipal 1.768 de 14 de agosto de 2014, em seu artigo 11, inciso XI e Regimento Interno artigo 2º, inciso XI, manifesta-se </w:t>
      </w:r>
      <w:r w:rsidR="00155AD5">
        <w:rPr>
          <w:rFonts w:ascii="Times New Roman" w:hAnsi="Times New Roman" w:cs="Times New Roman"/>
        </w:rPr>
        <w:t>sobre a aplicação dos recursos da Educação no exercício financeiro de 201</w:t>
      </w:r>
      <w:r w:rsidR="00143C2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</w:p>
    <w:p w:rsidR="00780EDC" w:rsidRDefault="00780EDC" w:rsidP="00AE27B2">
      <w:pPr>
        <w:spacing w:line="360" w:lineRule="auto"/>
        <w:jc w:val="both"/>
        <w:rPr>
          <w:rFonts w:ascii="Times New Roman" w:hAnsi="Times New Roman" w:cs="Times New Roman"/>
        </w:rPr>
      </w:pPr>
    </w:p>
    <w:p w:rsidR="00780EDC" w:rsidRDefault="00780EDC" w:rsidP="00AE27B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AE27B2" w:rsidRDefault="00780EDC" w:rsidP="00AE27B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780EDC">
        <w:rPr>
          <w:rFonts w:ascii="Times New Roman" w:hAnsi="Times New Roman" w:cs="Times New Roman"/>
        </w:rPr>
        <w:t xml:space="preserve">Considerando </w:t>
      </w:r>
      <w:r w:rsidR="00DB45BC">
        <w:rPr>
          <w:rFonts w:ascii="Times New Roman" w:hAnsi="Times New Roman" w:cs="Times New Roman"/>
        </w:rPr>
        <w:t>que as receitas auferidas e as despesas dos relatórios e os balancetes apresentados, obedecem a</w:t>
      </w:r>
      <w:r w:rsidR="00012180">
        <w:rPr>
          <w:rFonts w:ascii="Times New Roman" w:hAnsi="Times New Roman" w:cs="Times New Roman"/>
        </w:rPr>
        <w:t xml:space="preserve">os critérios e normas instituídas através das Leis 11.494 de 2007 e 9.394 de </w:t>
      </w:r>
      <w:r w:rsidR="00127FFC">
        <w:rPr>
          <w:rFonts w:ascii="Times New Roman" w:hAnsi="Times New Roman" w:cs="Times New Roman"/>
        </w:rPr>
        <w:t>199</w:t>
      </w:r>
      <w:r w:rsidR="00012180">
        <w:rPr>
          <w:rFonts w:ascii="Times New Roman" w:hAnsi="Times New Roman" w:cs="Times New Roman"/>
        </w:rPr>
        <w:t>6.</w:t>
      </w:r>
    </w:p>
    <w:p w:rsidR="00012180" w:rsidRDefault="00012180" w:rsidP="0026059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Verificadas a regular aplicação do percentual mínimo de 25% de que trata o art.212 da Constituição Federal de 1988, a aplicação devida de, no mínimo 60% dos recursos do FUND</w:t>
      </w:r>
      <w:r w:rsidR="00726BB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B utilizados no exercício de 201</w:t>
      </w:r>
      <w:r w:rsidR="0083291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nos termos do art. 22, da </w:t>
      </w:r>
      <w:r w:rsidR="000B1DED">
        <w:rPr>
          <w:rFonts w:ascii="Times New Roman" w:hAnsi="Times New Roman" w:cs="Times New Roman"/>
        </w:rPr>
        <w:t xml:space="preserve">Lei </w:t>
      </w:r>
      <w:r w:rsidR="00260592">
        <w:rPr>
          <w:rFonts w:ascii="Times New Roman" w:hAnsi="Times New Roman" w:cs="Times New Roman"/>
        </w:rPr>
        <w:t>nº 11.494 de 2007, vinculados à remuneração, incluindo encargos sociais, de pessoal em efetivo exercício do magistério nos termos do Parecer TCE/RS nº22, de 2003, assim como o limite máximo de 5% do total dos recursos de aplicação financeira e “</w:t>
      </w:r>
      <w:proofErr w:type="spellStart"/>
      <w:r w:rsidR="00260592">
        <w:rPr>
          <w:rFonts w:ascii="Times New Roman" w:hAnsi="Times New Roman" w:cs="Times New Roman"/>
        </w:rPr>
        <w:t>plus</w:t>
      </w:r>
      <w:proofErr w:type="spellEnd"/>
      <w:r w:rsidR="00260592">
        <w:rPr>
          <w:rFonts w:ascii="Times New Roman" w:hAnsi="Times New Roman" w:cs="Times New Roman"/>
        </w:rPr>
        <w:t>” do FUNDEB no ano para o superávit financeiro do FUNDEB.</w:t>
      </w:r>
    </w:p>
    <w:p w:rsidR="00F34E41" w:rsidRDefault="00F34E41" w:rsidP="00260592">
      <w:pPr>
        <w:spacing w:line="360" w:lineRule="auto"/>
        <w:jc w:val="both"/>
        <w:rPr>
          <w:rFonts w:ascii="Times New Roman" w:hAnsi="Times New Roman" w:cs="Times New Roman"/>
        </w:rPr>
      </w:pPr>
    </w:p>
    <w:p w:rsidR="00F34E41" w:rsidRDefault="00F34E41" w:rsidP="0026059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F34E41" w:rsidRDefault="00F34E41" w:rsidP="0026059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Tendo em vista o trabalho realizado  no município de Ronda Alta no exercício de 201</w:t>
      </w:r>
      <w:r w:rsidR="00BA706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</w:t>
      </w:r>
      <w:r w:rsidR="00B4419F">
        <w:rPr>
          <w:rFonts w:ascii="Times New Roman" w:hAnsi="Times New Roman" w:cs="Times New Roman"/>
        </w:rPr>
        <w:t xml:space="preserve">que aponta um investimento em Educação em 32,43% , conforme </w:t>
      </w:r>
      <w:r>
        <w:rPr>
          <w:rFonts w:ascii="Times New Roman" w:hAnsi="Times New Roman" w:cs="Times New Roman"/>
        </w:rPr>
        <w:t xml:space="preserve">os relatórios gerenciais apresentados e os resultados obtidos, no sentido de </w:t>
      </w:r>
      <w:r w:rsidR="00BA7064">
        <w:rPr>
          <w:rFonts w:ascii="Times New Roman" w:hAnsi="Times New Roman" w:cs="Times New Roman"/>
        </w:rPr>
        <w:t xml:space="preserve">aumento de vagas da Educação Infantil, </w:t>
      </w:r>
      <w:r w:rsidR="00805EE2">
        <w:rPr>
          <w:rFonts w:ascii="Times New Roman" w:hAnsi="Times New Roman" w:cs="Times New Roman"/>
        </w:rPr>
        <w:t>aumento da oferta do Ensino em turno</w:t>
      </w:r>
      <w:r w:rsidR="004B26CB">
        <w:rPr>
          <w:rFonts w:ascii="Times New Roman" w:hAnsi="Times New Roman" w:cs="Times New Roman"/>
        </w:rPr>
        <w:t xml:space="preserve"> integral na Educação Infantil </w:t>
      </w:r>
      <w:r w:rsidR="00BA7064">
        <w:rPr>
          <w:rFonts w:ascii="Times New Roman" w:hAnsi="Times New Roman" w:cs="Times New Roman"/>
        </w:rPr>
        <w:t>com a construção de mais salas de aula</w:t>
      </w:r>
      <w:r w:rsidR="00AE1CBE">
        <w:rPr>
          <w:rFonts w:ascii="Times New Roman" w:hAnsi="Times New Roman" w:cs="Times New Roman"/>
        </w:rPr>
        <w:t xml:space="preserve"> e reforma de telhado em Escola de Educação Infantil, </w:t>
      </w:r>
      <w:r w:rsidR="00BA7064">
        <w:rPr>
          <w:rFonts w:ascii="Times New Roman" w:hAnsi="Times New Roman" w:cs="Times New Roman"/>
        </w:rPr>
        <w:t>diminuição</w:t>
      </w:r>
      <w:r>
        <w:rPr>
          <w:rFonts w:ascii="Times New Roman" w:hAnsi="Times New Roman" w:cs="Times New Roman"/>
        </w:rPr>
        <w:t xml:space="preserve"> da evasão escolar, aumento da demanda de aluno</w:t>
      </w:r>
      <w:r w:rsidR="00C17E93">
        <w:rPr>
          <w:rFonts w:ascii="Times New Roman" w:hAnsi="Times New Roman" w:cs="Times New Roman"/>
        </w:rPr>
        <w:t>s matriculados</w:t>
      </w:r>
      <w:r w:rsidR="00983B01">
        <w:rPr>
          <w:rFonts w:ascii="Times New Roman" w:hAnsi="Times New Roman" w:cs="Times New Roman"/>
        </w:rPr>
        <w:t xml:space="preserve"> e</w:t>
      </w:r>
      <w:r w:rsidR="00C17E93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 xml:space="preserve">a melhoria da qualidade de ensino, é possível emitir </w:t>
      </w:r>
      <w:r w:rsidRPr="00766867">
        <w:rPr>
          <w:rFonts w:ascii="Times New Roman" w:hAnsi="Times New Roman" w:cs="Times New Roman"/>
          <w:b/>
        </w:rPr>
        <w:t>parecer favorável</w:t>
      </w:r>
      <w:r>
        <w:rPr>
          <w:rFonts w:ascii="Times New Roman" w:hAnsi="Times New Roman" w:cs="Times New Roman"/>
        </w:rPr>
        <w:t xml:space="preserve">  a regular aplicação dos recursos advindos do FUNDEB, a regular aplicação do percentual mínimo na </w:t>
      </w:r>
      <w:r>
        <w:rPr>
          <w:rFonts w:ascii="Times New Roman" w:hAnsi="Times New Roman" w:cs="Times New Roman"/>
        </w:rPr>
        <w:lastRenderedPageBreak/>
        <w:t>manutenção e desenvolvimento do ensino, bem como a regular aplicação dos recursos advindos de convênios e demais transferências realizadas.</w:t>
      </w:r>
      <w:r w:rsidR="00CC6431">
        <w:rPr>
          <w:rFonts w:ascii="Times New Roman" w:hAnsi="Times New Roman" w:cs="Times New Roman"/>
        </w:rPr>
        <w:t xml:space="preserve"> </w:t>
      </w:r>
    </w:p>
    <w:p w:rsidR="00AE27B2" w:rsidRDefault="00AE27B2" w:rsidP="005D273A">
      <w:pPr>
        <w:jc w:val="both"/>
        <w:rPr>
          <w:rFonts w:ascii="Times New Roman" w:hAnsi="Times New Roman" w:cs="Times New Roman"/>
          <w:b/>
        </w:rPr>
      </w:pP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</w:p>
    <w:p w:rsidR="001D76BA" w:rsidRDefault="001D76BA" w:rsidP="001D76BA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</w:t>
      </w:r>
      <w:r w:rsidR="000E07A0">
        <w:rPr>
          <w:rFonts w:ascii="Times New Roman" w:hAnsi="Times New Roman" w:cs="Times New Roman"/>
          <w:sz w:val="24"/>
          <w:szCs w:val="24"/>
        </w:rPr>
        <w:t>ordinária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38D">
        <w:rPr>
          <w:rFonts w:ascii="Times New Roman" w:hAnsi="Times New Roman" w:cs="Times New Roman"/>
          <w:sz w:val="24"/>
          <w:szCs w:val="24"/>
        </w:rPr>
        <w:t>19</w:t>
      </w:r>
      <w:r w:rsidRPr="00497C4B">
        <w:rPr>
          <w:rFonts w:ascii="Times New Roman" w:hAnsi="Times New Roman" w:cs="Times New Roman"/>
          <w:sz w:val="24"/>
          <w:szCs w:val="24"/>
        </w:rPr>
        <w:t xml:space="preserve"> de</w:t>
      </w:r>
      <w:r w:rsidR="005F238D">
        <w:rPr>
          <w:rFonts w:ascii="Times New Roman" w:hAnsi="Times New Roman" w:cs="Times New Roman"/>
          <w:sz w:val="24"/>
          <w:szCs w:val="24"/>
        </w:rPr>
        <w:t xml:space="preserve"> abril</w:t>
      </w:r>
      <w:r w:rsidRPr="00497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de 201</w:t>
      </w:r>
      <w:r w:rsidR="000F7F3A">
        <w:rPr>
          <w:rFonts w:ascii="Times New Roman" w:hAnsi="Times New Roman" w:cs="Times New Roman"/>
        </w:rPr>
        <w:t>8</w:t>
      </w:r>
      <w:r w:rsidRPr="00497C4B">
        <w:rPr>
          <w:rFonts w:ascii="Times New Roman" w:hAnsi="Times New Roman" w:cs="Times New Roman"/>
          <w:sz w:val="24"/>
          <w:szCs w:val="24"/>
        </w:rPr>
        <w:t>.</w:t>
      </w:r>
    </w:p>
    <w:p w:rsidR="001D76BA" w:rsidRDefault="001D76BA" w:rsidP="001D76BA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76BA" w:rsidRDefault="001D76BA" w:rsidP="001D76BA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76BA" w:rsidRDefault="001D76BA" w:rsidP="001D76B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13970" t="8255" r="8890" b="9525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6BA" w:rsidRPr="00A352CA" w:rsidRDefault="001D76BA" w:rsidP="001D76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1D76BA" w:rsidRPr="00A352C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757B86" w:rsidRPr="00F63DA5">
                              <w:rPr>
                                <w:sz w:val="20"/>
                                <w:szCs w:val="20"/>
                                <w:u w:val="single"/>
                              </w:rPr>
                              <w:t>19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 w:rsidR="00757B86">
                              <w:rPr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201</w:t>
                            </w:r>
                            <w:r w:rsidR="00475E15">
                              <w:rPr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</w:p>
                          <w:p w:rsidR="001D76B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1D76B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1D76BA" w:rsidRPr="00A352C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1D76BA" w:rsidRDefault="001D76BA" w:rsidP="001D76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">
                <v:textbox>
                  <w:txbxContent>
                    <w:p w:rsidR="001D76BA" w:rsidRPr="00A352CA" w:rsidRDefault="001D76BA" w:rsidP="001D76BA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1D76BA" w:rsidRPr="00A352CA" w:rsidRDefault="001D76BA" w:rsidP="001D76B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757B86" w:rsidRPr="00F63DA5">
                        <w:rPr>
                          <w:sz w:val="20"/>
                          <w:szCs w:val="20"/>
                          <w:u w:val="single"/>
                        </w:rPr>
                        <w:t>19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0</w:t>
                      </w:r>
                      <w:r w:rsidR="00757B86">
                        <w:rPr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201</w:t>
                      </w:r>
                      <w:r w:rsidR="00475E15">
                        <w:rPr>
                          <w:sz w:val="20"/>
                          <w:szCs w:val="20"/>
                          <w:u w:val="single"/>
                        </w:rPr>
                        <w:t>8</w:t>
                      </w:r>
                    </w:p>
                    <w:p w:rsidR="001D76BA" w:rsidRDefault="001D76BA" w:rsidP="001D76B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1D76BA" w:rsidRDefault="001D76BA" w:rsidP="001D76B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1D76BA" w:rsidRPr="00A352CA" w:rsidRDefault="001D76BA" w:rsidP="001D76B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1D76BA" w:rsidRDefault="001D76BA" w:rsidP="001D76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1D76BA" w:rsidRDefault="005871DD" w:rsidP="001D76B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1D76BA" w:rsidRPr="00DE2283" w:rsidRDefault="001D76BA" w:rsidP="001D76B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1D76BA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F33" w:rsidRDefault="00AD3F33" w:rsidP="00F72B3E">
      <w:r>
        <w:separator/>
      </w:r>
    </w:p>
  </w:endnote>
  <w:endnote w:type="continuationSeparator" w:id="0">
    <w:p w:rsidR="00AD3F33" w:rsidRDefault="00AD3F33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F33" w:rsidRDefault="00AD3F33" w:rsidP="00F72B3E">
      <w:r>
        <w:separator/>
      </w:r>
    </w:p>
  </w:footnote>
  <w:footnote w:type="continuationSeparator" w:id="0">
    <w:p w:rsidR="00AD3F33" w:rsidRDefault="00AD3F33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B45BC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962660</wp:posOffset>
              </wp:positionH>
              <wp:positionV relativeFrom="paragraph">
                <wp:posOffset>-51435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75.8pt;margin-top:-4.05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3E"/>
    <w:rsid w:val="000029E6"/>
    <w:rsid w:val="00012180"/>
    <w:rsid w:val="00017C91"/>
    <w:rsid w:val="00022170"/>
    <w:rsid w:val="000259E2"/>
    <w:rsid w:val="0005783F"/>
    <w:rsid w:val="000722A1"/>
    <w:rsid w:val="00087716"/>
    <w:rsid w:val="00097A7E"/>
    <w:rsid w:val="000A2DCE"/>
    <w:rsid w:val="000B1DED"/>
    <w:rsid w:val="000E07A0"/>
    <w:rsid w:val="000F7F3A"/>
    <w:rsid w:val="00101E45"/>
    <w:rsid w:val="00126D96"/>
    <w:rsid w:val="00127FFC"/>
    <w:rsid w:val="0013498D"/>
    <w:rsid w:val="00143C2B"/>
    <w:rsid w:val="00155AD5"/>
    <w:rsid w:val="00171E5D"/>
    <w:rsid w:val="001D4DEC"/>
    <w:rsid w:val="001D52B7"/>
    <w:rsid w:val="001D76BA"/>
    <w:rsid w:val="00260592"/>
    <w:rsid w:val="002E1479"/>
    <w:rsid w:val="002F1545"/>
    <w:rsid w:val="003511EA"/>
    <w:rsid w:val="003A583F"/>
    <w:rsid w:val="003E71D0"/>
    <w:rsid w:val="00452EA6"/>
    <w:rsid w:val="00456631"/>
    <w:rsid w:val="00475E15"/>
    <w:rsid w:val="00484EDD"/>
    <w:rsid w:val="004944A1"/>
    <w:rsid w:val="004A7C38"/>
    <w:rsid w:val="004B2670"/>
    <w:rsid w:val="004B26CB"/>
    <w:rsid w:val="004D3A9A"/>
    <w:rsid w:val="004E7218"/>
    <w:rsid w:val="004F202A"/>
    <w:rsid w:val="005063A5"/>
    <w:rsid w:val="00506A44"/>
    <w:rsid w:val="005139AB"/>
    <w:rsid w:val="005724A9"/>
    <w:rsid w:val="005871DD"/>
    <w:rsid w:val="005D273A"/>
    <w:rsid w:val="005F238D"/>
    <w:rsid w:val="00635A14"/>
    <w:rsid w:val="00670F41"/>
    <w:rsid w:val="006A0DDD"/>
    <w:rsid w:val="006A365D"/>
    <w:rsid w:val="006C5F17"/>
    <w:rsid w:val="00726BB5"/>
    <w:rsid w:val="007421F2"/>
    <w:rsid w:val="00757B86"/>
    <w:rsid w:val="00766867"/>
    <w:rsid w:val="00780EDC"/>
    <w:rsid w:val="00794510"/>
    <w:rsid w:val="007D43E0"/>
    <w:rsid w:val="007D519D"/>
    <w:rsid w:val="00804A54"/>
    <w:rsid w:val="0080579E"/>
    <w:rsid w:val="00805EE2"/>
    <w:rsid w:val="00807E8A"/>
    <w:rsid w:val="0083291B"/>
    <w:rsid w:val="008B5BDE"/>
    <w:rsid w:val="008F2A74"/>
    <w:rsid w:val="00983B01"/>
    <w:rsid w:val="009850D6"/>
    <w:rsid w:val="009978C2"/>
    <w:rsid w:val="009D0EA9"/>
    <w:rsid w:val="00A24FBE"/>
    <w:rsid w:val="00A577A9"/>
    <w:rsid w:val="00A67754"/>
    <w:rsid w:val="00A9232A"/>
    <w:rsid w:val="00A97085"/>
    <w:rsid w:val="00AD3F33"/>
    <w:rsid w:val="00AE1CBE"/>
    <w:rsid w:val="00AE27B2"/>
    <w:rsid w:val="00B216CA"/>
    <w:rsid w:val="00B4419F"/>
    <w:rsid w:val="00B82639"/>
    <w:rsid w:val="00B903FB"/>
    <w:rsid w:val="00BA7064"/>
    <w:rsid w:val="00BC193B"/>
    <w:rsid w:val="00C17E93"/>
    <w:rsid w:val="00C62FB3"/>
    <w:rsid w:val="00C9613C"/>
    <w:rsid w:val="00CB10C0"/>
    <w:rsid w:val="00CC262A"/>
    <w:rsid w:val="00CC6431"/>
    <w:rsid w:val="00D00616"/>
    <w:rsid w:val="00D679E4"/>
    <w:rsid w:val="00D77D64"/>
    <w:rsid w:val="00DA77E2"/>
    <w:rsid w:val="00DB45BC"/>
    <w:rsid w:val="00DD57A4"/>
    <w:rsid w:val="00DE69AA"/>
    <w:rsid w:val="00E056DD"/>
    <w:rsid w:val="00E44B7D"/>
    <w:rsid w:val="00E5504D"/>
    <w:rsid w:val="00E56316"/>
    <w:rsid w:val="00F26D57"/>
    <w:rsid w:val="00F34E41"/>
    <w:rsid w:val="00F44913"/>
    <w:rsid w:val="00F63DA5"/>
    <w:rsid w:val="00F72B3E"/>
    <w:rsid w:val="00FA00A0"/>
    <w:rsid w:val="00FA752C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83966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32</cp:revision>
  <cp:lastPrinted>2018-04-19T13:47:00Z</cp:lastPrinted>
  <dcterms:created xsi:type="dcterms:W3CDTF">2017-04-17T12:38:00Z</dcterms:created>
  <dcterms:modified xsi:type="dcterms:W3CDTF">2018-04-19T13:49:00Z</dcterms:modified>
</cp:coreProperties>
</file>